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single"/>
          <w:rtl w:val="0"/>
        </w:rPr>
        <w:t xml:space="preserve">SCOTTISH LAW AGENTS SOCIETY ANNUAL GENERAL MEETING</w:t>
      </w:r>
    </w:p>
    <w:p w:rsidR="00000000" w:rsidDel="00000000" w:rsidP="00000000" w:rsidRDefault="00000000" w:rsidRPr="00000000" w14:paraId="00000002">
      <w:pPr>
        <w:tabs>
          <w:tab w:val="left" w:leader="none" w:pos="85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single"/>
          <w:rtl w:val="0"/>
        </w:rPr>
        <w:t xml:space="preserve">THURSDAY 20th June 2025 at 6pm by Zoom video teleconferencing </w:t>
      </w:r>
    </w:p>
    <w:p w:rsidR="00000000" w:rsidDel="00000000" w:rsidP="00000000" w:rsidRDefault="00000000" w:rsidRPr="00000000" w14:paraId="00000003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0"/>
        </w:tabs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Sederunt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"/>
        </w:tabs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Apologies for absence;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of the 2024 AGM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Annual Accounts for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President’s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Election of Office Bearers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Darren Murdoch.  Nom. Rognvald Mason seconder Zoe Samaras 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Vice President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Gemma Johnstone. Nom Andrew Stevenson seconder Darren Murdoch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Ordinary Council members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David MacLennan Nom. Andrew Stevenson seconder Darren Murdoch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Nicola McGorm Nom. and seconder as immediately above.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Fiona Dalton. Ditto.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2e4xuf2jfx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James Hotchkis. Ditto.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Ian Ferguson. Ditto.</w:t>
      </w:r>
    </w:p>
    <w:p w:rsidR="00000000" w:rsidDel="00000000" w:rsidP="00000000" w:rsidRDefault="00000000" w:rsidRPr="00000000" w14:paraId="0000001B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ihbtc6ddbz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Kenneth Swinton. Ditto.</w:t>
      </w:r>
    </w:p>
    <w:p w:rsidR="00000000" w:rsidDel="00000000" w:rsidP="00000000" w:rsidRDefault="00000000" w:rsidRPr="00000000" w14:paraId="0000001C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Claire Maguire. Ditto.</w:t>
      </w:r>
    </w:p>
    <w:p w:rsidR="00000000" w:rsidDel="00000000" w:rsidP="00000000" w:rsidRDefault="00000000" w:rsidRPr="00000000" w14:paraId="0000001D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David Leishman. Ditto.</w:t>
      </w:r>
    </w:p>
    <w:p w:rsidR="00000000" w:rsidDel="00000000" w:rsidP="00000000" w:rsidRDefault="00000000" w:rsidRPr="00000000" w14:paraId="0000001E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Shelley Matheson. Ditto.</w:t>
      </w:r>
    </w:p>
    <w:p w:rsidR="00000000" w:rsidDel="00000000" w:rsidP="00000000" w:rsidRDefault="00000000" w:rsidRPr="00000000" w14:paraId="0000001F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Andrew MacQueen. Ditto.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Andrew Stevenson. Nom. Darren Murdoch seconder Zoe Samaras</w:t>
      </w:r>
    </w:p>
    <w:p w:rsidR="00000000" w:rsidDel="00000000" w:rsidP="00000000" w:rsidRDefault="00000000" w:rsidRPr="00000000" w14:paraId="00000021">
      <w:pPr>
        <w:tabs>
          <w:tab w:val="left" w:leader="none" w:pos="850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Appointment of Independent Examiner; Armstrong Watson, Glasgow, as successors to Martin Aitken, Glasgow, as successors to Clark Andrews, Clarkston. Nom. Andrew Stevenson seconder Darren Murdoch </w:t>
      </w:r>
    </w:p>
    <w:p w:rsidR="00000000" w:rsidDel="00000000" w:rsidP="00000000" w:rsidRDefault="00000000" w:rsidRPr="00000000" w14:paraId="00000023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Forum on Legal Services Regulation Bill and any other topics to be raised by attendees.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50"/>
        </w:tabs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85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A.O.C.B.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